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0BE1" w:rsidRDefault="0019282B">
      <w:pPr>
        <w:rPr>
          <w:sz w:val="36"/>
          <w:szCs w:val="36"/>
        </w:rPr>
      </w:pPr>
      <w:r>
        <w:tab/>
      </w:r>
      <w:r>
        <w:tab/>
      </w:r>
      <w:r>
        <w:tab/>
      </w:r>
      <w:r w:rsidRPr="0019282B">
        <w:rPr>
          <w:sz w:val="36"/>
          <w:szCs w:val="36"/>
        </w:rPr>
        <w:tab/>
        <w:t>Governance</w:t>
      </w:r>
    </w:p>
    <w:p w:rsidR="00250197" w:rsidRDefault="00250197" w:rsidP="00250197">
      <w:r w:rsidRPr="00250197">
        <w:rPr>
          <w:highlight w:val="cyan"/>
        </w:rPr>
        <w:t>Governance on Azu</w:t>
      </w:r>
      <w:r w:rsidRPr="00250197">
        <w:rPr>
          <w:highlight w:val="cyan"/>
        </w:rPr>
        <w:t xml:space="preserve">re is a set of rules, policies, </w:t>
      </w:r>
      <w:r w:rsidRPr="00250197">
        <w:rPr>
          <w:highlight w:val="cyan"/>
        </w:rPr>
        <w:t>and roles to define acceptable use of Azure resources.</w:t>
      </w:r>
    </w:p>
    <w:p w:rsidR="0019282B" w:rsidRDefault="00250197" w:rsidP="00250197">
      <w:r>
        <w:t xml:space="preserve">Azure Policy: </w:t>
      </w:r>
      <w:r w:rsidRPr="00250197">
        <w:t>used to create policies in Azure.</w:t>
      </w:r>
    </w:p>
    <w:p w:rsidR="00250197" w:rsidRDefault="00250197" w:rsidP="00250197">
      <w:r w:rsidRPr="00250197">
        <w:drawing>
          <wp:inline distT="0" distB="0" distL="0" distR="0" wp14:anchorId="30E033B9" wp14:editId="15FA5AB9">
            <wp:extent cx="5731510" cy="16167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197" w:rsidRDefault="00250197" w:rsidP="00250197">
      <w:r>
        <w:t xml:space="preserve">A policy is a set of rules. </w:t>
      </w:r>
      <w:r>
        <w:t>Rules to make sure that standards and agreements within your corporat</w:t>
      </w:r>
      <w:r>
        <w:t xml:space="preserve">ion </w:t>
      </w:r>
      <w:proofErr w:type="gramStart"/>
      <w:r>
        <w:t xml:space="preserve">are </w:t>
      </w:r>
      <w:r>
        <w:t>followed</w:t>
      </w:r>
      <w:proofErr w:type="gramEnd"/>
      <w:r>
        <w:t xml:space="preserve"> and that resources are</w:t>
      </w:r>
      <w:r>
        <w:t xml:space="preserve"> compliant with these policies.</w:t>
      </w:r>
    </w:p>
    <w:p w:rsidR="0056493C" w:rsidRDefault="0056493C" w:rsidP="00250197">
      <w:r w:rsidRPr="0056493C">
        <w:drawing>
          <wp:inline distT="0" distB="0" distL="0" distR="0" wp14:anchorId="52B4C117" wp14:editId="5AB584D2">
            <wp:extent cx="2761260" cy="2242268"/>
            <wp:effectExtent l="0" t="0" r="127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1260" cy="224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493C">
        <w:drawing>
          <wp:anchor distT="0" distB="0" distL="114300" distR="114300" simplePos="0" relativeHeight="251658240" behindDoc="0" locked="0" layoutInCell="1" allowOverlap="1">
            <wp:simplePos x="914400" y="4094922"/>
            <wp:positionH relativeFrom="column">
              <wp:align>left</wp:align>
            </wp:positionH>
            <wp:positionV relativeFrom="paragraph">
              <wp:align>top</wp:align>
            </wp:positionV>
            <wp:extent cx="2651866" cy="2258170"/>
            <wp:effectExtent l="0" t="0" r="0" b="889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866" cy="225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56493C" w:rsidRDefault="0056493C" w:rsidP="0056493C">
      <w:r w:rsidRPr="0056493C">
        <w:rPr>
          <w:highlight w:val="cyan"/>
        </w:rPr>
        <w:t>Role-based access control lets you define whic</w:t>
      </w:r>
      <w:r w:rsidRPr="0056493C">
        <w:rPr>
          <w:highlight w:val="cyan"/>
        </w:rPr>
        <w:t xml:space="preserve">h users have access to specific </w:t>
      </w:r>
      <w:r w:rsidRPr="0056493C">
        <w:rPr>
          <w:highlight w:val="cyan"/>
        </w:rPr>
        <w:t>Azure resources, what th</w:t>
      </w:r>
      <w:r w:rsidRPr="0056493C">
        <w:rPr>
          <w:highlight w:val="cyan"/>
        </w:rPr>
        <w:t xml:space="preserve">ey can do with those resources, </w:t>
      </w:r>
      <w:r w:rsidRPr="0056493C">
        <w:rPr>
          <w:highlight w:val="cyan"/>
        </w:rPr>
        <w:t>and what areas they have access to</w:t>
      </w:r>
    </w:p>
    <w:p w:rsidR="0056493C" w:rsidRDefault="0056493C" w:rsidP="0056493C">
      <w:r w:rsidRPr="0056493C">
        <w:drawing>
          <wp:inline distT="0" distB="0" distL="0" distR="0" wp14:anchorId="77339F88" wp14:editId="793E532C">
            <wp:extent cx="5660263" cy="2647784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0389" cy="26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3C" w:rsidRDefault="0056493C" w:rsidP="0056493C">
      <w:r w:rsidRPr="0056493C">
        <w:lastRenderedPageBreak/>
        <w:drawing>
          <wp:inline distT="0" distB="0" distL="0" distR="0" wp14:anchorId="72512341" wp14:editId="2258CDD5">
            <wp:extent cx="5731510" cy="30105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3C" w:rsidRDefault="0056493C" w:rsidP="0056493C">
      <w:r w:rsidRPr="0056493C">
        <w:drawing>
          <wp:inline distT="0" distB="0" distL="0" distR="0" wp14:anchorId="01849CC8" wp14:editId="75DA5BCB">
            <wp:extent cx="5731510" cy="275115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5494" cy="275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3C" w:rsidRDefault="00FF0BF2" w:rsidP="00FF0BF2">
      <w:r w:rsidRPr="00FF0BF2">
        <w:rPr>
          <w:highlight w:val="green"/>
        </w:rPr>
        <w:t xml:space="preserve">Locks: </w:t>
      </w:r>
      <w:r w:rsidRPr="00FF0BF2">
        <w:rPr>
          <w:highlight w:val="green"/>
        </w:rPr>
        <w:t>A simple and efficient tool to manage chang</w:t>
      </w:r>
      <w:r w:rsidRPr="00FF0BF2">
        <w:rPr>
          <w:highlight w:val="green"/>
        </w:rPr>
        <w:t xml:space="preserve">es and removal of resources are </w:t>
      </w:r>
      <w:r w:rsidRPr="00FF0BF2">
        <w:rPr>
          <w:highlight w:val="green"/>
        </w:rPr>
        <w:t>locks.</w:t>
      </w:r>
    </w:p>
    <w:p w:rsidR="00FF0BF2" w:rsidRDefault="00FF0BF2" w:rsidP="00FF0BF2">
      <w:r w:rsidRPr="00FF0BF2">
        <w:drawing>
          <wp:inline distT="0" distB="0" distL="0" distR="0" wp14:anchorId="1DCF12A3" wp14:editId="536795D5">
            <wp:extent cx="5731510" cy="2552369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6687" cy="255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BF2" w:rsidRPr="0056493C" w:rsidRDefault="00FF0BF2" w:rsidP="00FF0BF2">
      <w:r w:rsidRPr="00FF0BF2">
        <w:rPr>
          <w:highlight w:val="green"/>
        </w:rPr>
        <w:lastRenderedPageBreak/>
        <w:t>Blueprints are templates for creating Azure resources.</w:t>
      </w:r>
    </w:p>
    <w:p w:rsidR="00FF0BF2" w:rsidRDefault="00A96035">
      <w:r w:rsidRPr="00A96035">
        <w:drawing>
          <wp:inline distT="0" distB="0" distL="0" distR="0" wp14:anchorId="3E1D3F20" wp14:editId="53DD6315">
            <wp:extent cx="5731510" cy="27552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35" w:rsidRDefault="00A96035" w:rsidP="00A96035">
      <w:r>
        <w:t>Azure Bluep</w:t>
      </w:r>
      <w:r>
        <w:t xml:space="preserve">rints pack everything you need, </w:t>
      </w:r>
      <w:r>
        <w:t>including templates for which resources to cre</w:t>
      </w:r>
      <w:r>
        <w:t xml:space="preserve">ate user permissions using RBAC </w:t>
      </w:r>
      <w:r>
        <w:t>and any necessary policies. All in one easy pill - I mean, package.</w:t>
      </w:r>
    </w:p>
    <w:p w:rsidR="00A96035" w:rsidRDefault="00A96035" w:rsidP="00A96035">
      <w:r w:rsidRPr="00A96035">
        <w:t>Cloud Adoption Framework</w:t>
      </w:r>
      <w:r>
        <w:t xml:space="preserve">:  </w:t>
      </w:r>
      <w:r w:rsidRPr="00A96035">
        <w:rPr>
          <w:b/>
        </w:rPr>
        <w:t xml:space="preserve">This </w:t>
      </w:r>
      <w:proofErr w:type="gramStart"/>
      <w:r w:rsidRPr="00A96035">
        <w:rPr>
          <w:b/>
        </w:rPr>
        <w:t xml:space="preserve">is </w:t>
      </w:r>
      <w:r w:rsidRPr="00A96035">
        <w:rPr>
          <w:b/>
        </w:rPr>
        <w:t>collection of documents that</w:t>
      </w:r>
      <w:proofErr w:type="gramEnd"/>
      <w:r w:rsidRPr="00A96035">
        <w:rPr>
          <w:b/>
        </w:rPr>
        <w:t xml:space="preserve"> takes you</w:t>
      </w:r>
      <w:r w:rsidRPr="00A96035">
        <w:rPr>
          <w:b/>
        </w:rPr>
        <w:t xml:space="preserve"> through every step of the journey towards the cloud.</w:t>
      </w:r>
      <w:r>
        <w:t xml:space="preserve"> </w:t>
      </w:r>
      <w:r>
        <w:t xml:space="preserve">You get guidance on how to </w:t>
      </w:r>
      <w:r>
        <w:t xml:space="preserve">define strategies for adoption, </w:t>
      </w:r>
      <w:r>
        <w:t>planning the move, what it m</w:t>
      </w:r>
      <w:r>
        <w:t xml:space="preserve">eans to be ready for the cloud, reasons for adopting the cloud, </w:t>
      </w:r>
      <w:r>
        <w:t>improving your governance and es</w:t>
      </w:r>
      <w:r>
        <w:t xml:space="preserve">tablishing practices around it, </w:t>
      </w:r>
      <w:r>
        <w:t>and managing a living, breathing cloud architecture.</w:t>
      </w:r>
    </w:p>
    <w:p w:rsidR="00A96035" w:rsidRDefault="00A96035" w:rsidP="00A96035">
      <w:r w:rsidRPr="00A96035">
        <w:drawing>
          <wp:inline distT="0" distB="0" distL="0" distR="0" wp14:anchorId="56E9C34F" wp14:editId="02A90837">
            <wp:extent cx="5731510" cy="26187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35" w:rsidRDefault="00A96035" w:rsidP="00A96035">
      <w:r>
        <w:t xml:space="preserve">Azure Advisor </w:t>
      </w:r>
      <w:r>
        <w:t>for Security Assistance</w:t>
      </w:r>
      <w:r>
        <w:t xml:space="preserve">: </w:t>
      </w:r>
      <w:r>
        <w:t>While Azure Advisor is a separate blade and a s</w:t>
      </w:r>
      <w:r>
        <w:t xml:space="preserve">eparate portal within the Azure </w:t>
      </w:r>
      <w:r w:rsidR="0030347E">
        <w:t>portal.</w:t>
      </w:r>
    </w:p>
    <w:p w:rsidR="0030347E" w:rsidRDefault="0030347E" w:rsidP="00A96035"/>
    <w:p w:rsidR="0030347E" w:rsidRDefault="0030347E" w:rsidP="00A96035"/>
    <w:p w:rsidR="0030347E" w:rsidRDefault="0030347E" w:rsidP="00A96035"/>
    <w:p w:rsidR="0030347E" w:rsidRDefault="0030347E" w:rsidP="00A96035"/>
    <w:p w:rsidR="0030347E" w:rsidRDefault="0030347E" w:rsidP="00A96035">
      <w:r w:rsidRPr="0030347E">
        <w:lastRenderedPageBreak/>
        <w:drawing>
          <wp:inline distT="0" distB="0" distL="0" distR="0" wp14:anchorId="7165680B" wp14:editId="66B0091A">
            <wp:extent cx="5731510" cy="275115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8207" cy="275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47E" w:rsidRDefault="0030347E" w:rsidP="00A96035"/>
    <w:p w:rsidR="0030347E" w:rsidRDefault="0030347E" w:rsidP="00A96035">
      <w:pPr>
        <w:rPr>
          <w:sz w:val="36"/>
          <w:szCs w:val="36"/>
        </w:rPr>
      </w:pPr>
      <w:r>
        <w:tab/>
      </w:r>
      <w:r>
        <w:tab/>
      </w:r>
      <w:r>
        <w:tab/>
      </w:r>
      <w:r w:rsidRPr="00042FAC">
        <w:rPr>
          <w:sz w:val="36"/>
          <w:szCs w:val="36"/>
        </w:rPr>
        <w:t xml:space="preserve">          Azure Monitor</w:t>
      </w:r>
    </w:p>
    <w:p w:rsidR="00042FAC" w:rsidRDefault="00042FAC" w:rsidP="00042FAC">
      <w:r>
        <w:t>T</w:t>
      </w:r>
      <w:r>
        <w:t>elemetry is informat</w:t>
      </w:r>
      <w:r>
        <w:t xml:space="preserve">ion about </w:t>
      </w:r>
      <w:r>
        <w:t>how serv</w:t>
      </w:r>
      <w:r>
        <w:t xml:space="preserve">ices or devices are performing. This information </w:t>
      </w:r>
      <w:proofErr w:type="gramStart"/>
      <w:r>
        <w:t>is passed</w:t>
      </w:r>
      <w:proofErr w:type="gramEnd"/>
      <w:r>
        <w:t xml:space="preserve"> </w:t>
      </w:r>
      <w:r>
        <w:t>to a cent</w:t>
      </w:r>
      <w:r>
        <w:t xml:space="preserve">ral point for further analysis. In </w:t>
      </w:r>
      <w:proofErr w:type="gramStart"/>
      <w:r>
        <w:t>a</w:t>
      </w:r>
      <w:r>
        <w:t>zure</w:t>
      </w:r>
      <w:proofErr w:type="gramEnd"/>
      <w:r>
        <w:t xml:space="preserve"> the teleme</w:t>
      </w:r>
      <w:r>
        <w:t xml:space="preserve">try all goes into Azure Monitor </w:t>
      </w:r>
      <w:r>
        <w:t>which gives you this lovely dashboard in the Azure Portal.</w:t>
      </w:r>
    </w:p>
    <w:p w:rsidR="00042FAC" w:rsidRDefault="00042FAC" w:rsidP="00042FAC">
      <w:r w:rsidRPr="00042FAC">
        <w:drawing>
          <wp:inline distT="0" distB="0" distL="0" distR="0" wp14:anchorId="4A0DBD2D" wp14:editId="01A42759">
            <wp:extent cx="5731510" cy="32575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AC" w:rsidRDefault="00042FAC" w:rsidP="00042FAC">
      <w:r w:rsidRPr="00042FAC">
        <w:drawing>
          <wp:anchor distT="0" distB="0" distL="114300" distR="114300" simplePos="0" relativeHeight="251659264" behindDoc="0" locked="0" layoutInCell="1" allowOverlap="1">
            <wp:simplePos x="914400" y="8491993"/>
            <wp:positionH relativeFrom="column">
              <wp:align>left</wp:align>
            </wp:positionH>
            <wp:positionV relativeFrom="paragraph">
              <wp:align>top</wp:align>
            </wp:positionV>
            <wp:extent cx="5335325" cy="1064895"/>
            <wp:effectExtent l="0" t="0" r="0" b="190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325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042FAC" w:rsidRDefault="00042FAC" w:rsidP="00042FAC">
      <w:pPr>
        <w:rPr>
          <w:sz w:val="36"/>
          <w:szCs w:val="36"/>
        </w:rPr>
      </w:pPr>
      <w:r>
        <w:lastRenderedPageBreak/>
        <w:tab/>
      </w:r>
      <w:r>
        <w:tab/>
      </w:r>
      <w:r>
        <w:tab/>
      </w:r>
      <w:r w:rsidRPr="00042FAC">
        <w:rPr>
          <w:sz w:val="36"/>
          <w:szCs w:val="36"/>
        </w:rPr>
        <w:tab/>
        <w:t>Monitoring Tools</w:t>
      </w:r>
    </w:p>
    <w:p w:rsidR="00042FAC" w:rsidRDefault="00042FAC" w:rsidP="00042FAC">
      <w:r w:rsidRPr="00042FAC">
        <w:drawing>
          <wp:inline distT="0" distB="0" distL="0" distR="0" wp14:anchorId="7E99682C" wp14:editId="0F64BA3A">
            <wp:extent cx="4731026" cy="336717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6889" cy="337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AC" w:rsidRDefault="00042FAC" w:rsidP="00042FAC">
      <w:r w:rsidRPr="00042FAC">
        <w:drawing>
          <wp:inline distT="0" distB="0" distL="0" distR="0" wp14:anchorId="2C786043" wp14:editId="6D84E421">
            <wp:extent cx="5731510" cy="27990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AC" w:rsidRDefault="00042FAC" w:rsidP="00042FAC">
      <w:r w:rsidRPr="00042FAC">
        <w:drawing>
          <wp:inline distT="0" distB="0" distL="0" distR="0" wp14:anchorId="7AC016A6" wp14:editId="0DB297F5">
            <wp:extent cx="5729278" cy="189241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4157" cy="190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AC" w:rsidRDefault="00042FAC" w:rsidP="00042FAC">
      <w:r w:rsidRPr="00042FAC">
        <w:lastRenderedPageBreak/>
        <w:drawing>
          <wp:inline distT="0" distB="0" distL="0" distR="0" wp14:anchorId="012EA7C3" wp14:editId="021F26FF">
            <wp:extent cx="5731510" cy="29419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E1A" w:rsidRDefault="004A6E1A" w:rsidP="00042FAC">
      <w:r w:rsidRPr="004A6E1A">
        <w:drawing>
          <wp:inline distT="0" distB="0" distL="0" distR="0" wp14:anchorId="11386DE2" wp14:editId="0D38D0DD">
            <wp:extent cx="5731510" cy="28016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5" w:rsidRDefault="002A0995" w:rsidP="00042FAC">
      <w:r w:rsidRPr="002A0995">
        <w:drawing>
          <wp:inline distT="0" distB="0" distL="0" distR="0" wp14:anchorId="6C34CBA6" wp14:editId="5C1F124B">
            <wp:extent cx="5728567" cy="2711394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481" cy="272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5" w:rsidRDefault="002A0995" w:rsidP="00042FAC">
      <w:pPr>
        <w:rPr>
          <w:sz w:val="36"/>
          <w:szCs w:val="36"/>
        </w:rPr>
      </w:pPr>
      <w:r>
        <w:lastRenderedPageBreak/>
        <w:tab/>
      </w:r>
      <w:r>
        <w:tab/>
      </w:r>
      <w:r>
        <w:tab/>
      </w:r>
      <w:r>
        <w:tab/>
      </w:r>
      <w:r w:rsidRPr="002A0995">
        <w:rPr>
          <w:sz w:val="36"/>
          <w:szCs w:val="36"/>
        </w:rPr>
        <w:t>Maintenance</w:t>
      </w:r>
    </w:p>
    <w:p w:rsidR="002A0995" w:rsidRPr="002A0995" w:rsidRDefault="002A0995" w:rsidP="00042FAC"/>
    <w:p w:rsidR="002A0995" w:rsidRDefault="002A0995" w:rsidP="00042FAC">
      <w:r w:rsidRPr="002A0995">
        <w:drawing>
          <wp:inline distT="0" distB="0" distL="0" distR="0" wp14:anchorId="0FFF9856" wp14:editId="78560218">
            <wp:extent cx="5731510" cy="3293827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31" cy="330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5" w:rsidRDefault="002A0995" w:rsidP="00042FAC">
      <w:r w:rsidRPr="002A0995">
        <w:drawing>
          <wp:inline distT="0" distB="0" distL="0" distR="0" wp14:anchorId="3E6E6E70" wp14:editId="78816F15">
            <wp:extent cx="5731510" cy="26441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5" w:rsidRDefault="002A0995" w:rsidP="00042FAC"/>
    <w:p w:rsidR="002A0995" w:rsidRDefault="002A0995" w:rsidP="00042FAC"/>
    <w:p w:rsidR="002A0995" w:rsidRDefault="002A0995" w:rsidP="00042FAC"/>
    <w:p w:rsidR="002A0995" w:rsidRDefault="002A0995" w:rsidP="00042FAC"/>
    <w:p w:rsidR="002A0995" w:rsidRDefault="002A0995" w:rsidP="00042FAC"/>
    <w:p w:rsidR="002A0995" w:rsidRDefault="002A0995" w:rsidP="00042FAC"/>
    <w:p w:rsidR="002A0995" w:rsidRDefault="002A0995" w:rsidP="00042FAC"/>
    <w:p w:rsidR="002A0995" w:rsidRDefault="002A0995" w:rsidP="00042FAC">
      <w:r w:rsidRPr="002A0995">
        <w:lastRenderedPageBreak/>
        <w:drawing>
          <wp:inline distT="0" distB="0" distL="0" distR="0" wp14:anchorId="0508FE7A" wp14:editId="4D206F1C">
            <wp:extent cx="6082665" cy="4261899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9120" cy="426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2A0995" w:rsidRDefault="00940D6C" w:rsidP="00042FAC">
      <w:r w:rsidRPr="00940D6C">
        <w:lastRenderedPageBreak/>
        <w:drawing>
          <wp:inline distT="0" distB="0" distL="0" distR="0" wp14:anchorId="3F5B28A7" wp14:editId="43273365">
            <wp:extent cx="5731510" cy="30816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6C" w:rsidRDefault="00940D6C" w:rsidP="00042FAC">
      <w:r w:rsidRPr="00940D6C">
        <w:drawing>
          <wp:inline distT="0" distB="0" distL="0" distR="0" wp14:anchorId="7997514F" wp14:editId="1758DBEB">
            <wp:extent cx="5731510" cy="34296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>
      <w:r w:rsidRPr="00940D6C">
        <w:drawing>
          <wp:inline distT="0" distB="0" distL="0" distR="0" wp14:anchorId="7A0388A7" wp14:editId="31430B37">
            <wp:extent cx="5731510" cy="2798859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7890" cy="28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6C" w:rsidRDefault="00940D6C" w:rsidP="00042FAC">
      <w:r w:rsidRPr="00940D6C">
        <w:drawing>
          <wp:inline distT="0" distB="0" distL="0" distR="0" wp14:anchorId="71B6FFB0" wp14:editId="2F4363DF">
            <wp:extent cx="5731510" cy="35452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/>
    <w:p w:rsidR="00940D6C" w:rsidRDefault="00940D6C" w:rsidP="00042FAC">
      <w:r w:rsidRPr="00940D6C">
        <w:lastRenderedPageBreak/>
        <w:drawing>
          <wp:inline distT="0" distB="0" distL="0" distR="0" wp14:anchorId="62A250A5" wp14:editId="5167FEC8">
            <wp:extent cx="5731510" cy="24536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6C" w:rsidRDefault="00940D6C" w:rsidP="00042FAC">
      <w:r w:rsidRPr="00940D6C">
        <w:drawing>
          <wp:inline distT="0" distB="0" distL="0" distR="0" wp14:anchorId="06CF9668" wp14:editId="26E0A629">
            <wp:extent cx="5731510" cy="34029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6C" w:rsidRDefault="00940D6C" w:rsidP="00042FAC"/>
    <w:p w:rsidR="00940D6C" w:rsidRDefault="00940D6C" w:rsidP="00042FAC">
      <w:r w:rsidRPr="00940D6C">
        <w:lastRenderedPageBreak/>
        <w:drawing>
          <wp:inline distT="0" distB="0" distL="0" distR="0" wp14:anchorId="284E2BD2" wp14:editId="19B7F453">
            <wp:extent cx="5731510" cy="28841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6C" w:rsidRDefault="00940D6C" w:rsidP="00042FAC"/>
    <w:p w:rsidR="00940D6C" w:rsidRDefault="00940D6C" w:rsidP="00042FAC">
      <w:r w:rsidRPr="00940D6C">
        <w:drawing>
          <wp:inline distT="0" distB="0" distL="0" distR="0" wp14:anchorId="54E0D72F" wp14:editId="7C9CE84F">
            <wp:extent cx="5731510" cy="32791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D6C" w:rsidRDefault="00940D6C" w:rsidP="00042FAC"/>
    <w:p w:rsidR="00940D6C" w:rsidRPr="00042FAC" w:rsidRDefault="00940D6C" w:rsidP="00042FAC">
      <w:bookmarkStart w:id="0" w:name="_GoBack"/>
      <w:bookmarkEnd w:id="0"/>
    </w:p>
    <w:sectPr w:rsidR="00940D6C" w:rsidRPr="00042F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64103" w:rsidRDefault="00564103" w:rsidP="00042FAC">
      <w:pPr>
        <w:spacing w:after="0" w:line="240" w:lineRule="auto"/>
      </w:pPr>
      <w:r>
        <w:separator/>
      </w:r>
    </w:p>
  </w:endnote>
  <w:endnote w:type="continuationSeparator" w:id="0">
    <w:p w:rsidR="00564103" w:rsidRDefault="00564103" w:rsidP="00042F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64103" w:rsidRDefault="00564103" w:rsidP="00042FAC">
      <w:pPr>
        <w:spacing w:after="0" w:line="240" w:lineRule="auto"/>
      </w:pPr>
      <w:r>
        <w:separator/>
      </w:r>
    </w:p>
  </w:footnote>
  <w:footnote w:type="continuationSeparator" w:id="0">
    <w:p w:rsidR="00564103" w:rsidRDefault="00564103" w:rsidP="00042F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22EE"/>
    <w:rsid w:val="00042FAC"/>
    <w:rsid w:val="0019282B"/>
    <w:rsid w:val="00250197"/>
    <w:rsid w:val="002A0995"/>
    <w:rsid w:val="0030347E"/>
    <w:rsid w:val="004A6E1A"/>
    <w:rsid w:val="00564103"/>
    <w:rsid w:val="0056493C"/>
    <w:rsid w:val="00940D6C"/>
    <w:rsid w:val="009B12E0"/>
    <w:rsid w:val="00A20BE1"/>
    <w:rsid w:val="00A96035"/>
    <w:rsid w:val="00B122EE"/>
    <w:rsid w:val="00B97D3A"/>
    <w:rsid w:val="00FF0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BAD64"/>
  <w15:chartTrackingRefBased/>
  <w15:docId w15:val="{A81B2459-AA91-4B71-AAE5-F551E9686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2F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2FAC"/>
  </w:style>
  <w:style w:type="paragraph" w:styleId="Footer">
    <w:name w:val="footer"/>
    <w:basedOn w:val="Normal"/>
    <w:link w:val="FooterChar"/>
    <w:uiPriority w:val="99"/>
    <w:unhideWhenUsed/>
    <w:rsid w:val="00042F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2F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12</Pages>
  <Words>263</Words>
  <Characters>1505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Atlas Copco</Company>
  <LinksUpToDate>false</LinksUpToDate>
  <CharactersWithSpaces>1765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a98016116</dc:creator>
  <cp:keywords/>
  <dc:description/>
  <cp:lastModifiedBy>a98016116</cp:lastModifiedBy>
  <cp:revision>4</cp:revision>
  <dcterms:created xsi:type="dcterms:W3CDTF">2023-09-25T06:35:00Z</dcterms:created>
  <dcterms:modified xsi:type="dcterms:W3CDTF">2023-09-25T09:53:00Z</dcterms:modified>
</cp:coreProperties>
</file>